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  Winter League Rules 2012v1</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league will consist of as many events as possible but all will be score events.</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“season” will be a calendar year.</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event will be 45 minutes long.</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start can be staggered or a mass start.</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Points will be scored 25 for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23 for 2</w:t>
      </w:r>
      <w:r>
        <w:rPr>
          <w:rFonts w:ascii="Calibri" w:hAnsi="Calibri" w:cs="Calibri" w:eastAsia="Calibri"/>
          <w:color w:val="auto"/>
          <w:spacing w:val="0"/>
          <w:position w:val="0"/>
          <w:sz w:val="22"/>
          <w:shd w:fill="auto" w:val="clear"/>
          <w:vertAlign w:val="superscript"/>
        </w:rPr>
        <w:t xml:space="preserve">nd</w:t>
      </w:r>
      <w:r>
        <w:rPr>
          <w:rFonts w:ascii="Calibri" w:hAnsi="Calibri" w:cs="Calibri" w:eastAsia="Calibri"/>
          <w:color w:val="auto"/>
          <w:spacing w:val="0"/>
          <w:position w:val="0"/>
          <w:sz w:val="22"/>
          <w:shd w:fill="auto" w:val="clear"/>
        </w:rPr>
        <w:t xml:space="preserve">, 22 for 3</w:t>
      </w:r>
      <w:r>
        <w:rPr>
          <w:rFonts w:ascii="Calibri" w:hAnsi="Calibri" w:cs="Calibri" w:eastAsia="Calibri"/>
          <w:color w:val="auto"/>
          <w:spacing w:val="0"/>
          <w:position w:val="0"/>
          <w:sz w:val="22"/>
          <w:shd w:fill="auto" w:val="clear"/>
          <w:vertAlign w:val="superscript"/>
        </w:rPr>
        <w:t xml:space="preserve">rd</w:t>
      </w:r>
      <w:r>
        <w:rPr>
          <w:rFonts w:ascii="Calibri" w:hAnsi="Calibri" w:cs="Calibri" w:eastAsia="Calibri"/>
          <w:color w:val="auto"/>
          <w:spacing w:val="0"/>
          <w:position w:val="0"/>
          <w:sz w:val="22"/>
          <w:shd w:fill="auto" w:val="clear"/>
        </w:rPr>
        <w:t xml:space="preserve">.  Then 21, 20, 19 etc.  falling to 1 point.  All finishers will get at least one point.</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start and finish will be SI timing. BRING YOUR DIBBER.</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event of a tie in an event,  time will decide race positions.</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controls will be worth10 points.</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Penalties will be 1 point per 6 seconds or part of.</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are more than 15 minutes late you will lose all points scored.</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conclusion of the league the winner will be the person with the highest cumulative score from Half of the number of events, rounded up to the next integer. If there is a tie for a place in the league the person with the highest nth score+1 will gain the higher place.  Eg If there are 15 races the top 8 scores will form the league and in the case of a tie the 9</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score shall decide.  If still a tie then the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score will count.  This process shall continue until all scores are counted.  If a runner does not have an nth score +1 they shall be deemed to have scored zero.  It is in your interest to run them all.</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organiser of each event will score 25 points.</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Controls will be based on fire or water hydrant markers, post boxes or ant street furniture as the organiser deems suitable OR regular orienteering controls WITH A PUNCH ATTACHED..</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decision of the organiser is final.  There are no grounds to appeal. The European Court of Human Rights has no jurisdiction over this league.  By running you signify that you agree with this</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Prizes for the league will be awarded at the annual dinner, usually held towards the end of January.  Categories include man, woman, junior, walker.</w:t>
      </w:r>
    </w:p>
    <w:p>
      <w:pPr>
        <w:spacing w:before="0" w:after="200" w:line="276"/>
        <w:ind w:right="0" w:left="72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